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A681" w14:textId="23AC4721" w:rsidR="00DE4B62" w:rsidRDefault="00DB19B7">
      <w:r>
        <w:t>Minutes of the meeting of the PCC on 14 May at 12 .00</w:t>
      </w:r>
    </w:p>
    <w:p w14:paraId="57FC0310" w14:textId="59863E86" w:rsidR="00DB19B7" w:rsidRDefault="0082769F">
      <w:proofErr w:type="gramStart"/>
      <w:r>
        <w:t>Present :</w:t>
      </w:r>
      <w:proofErr w:type="gramEnd"/>
      <w:r>
        <w:t xml:space="preserve"> Fr </w:t>
      </w:r>
      <w:r w:rsidR="00E403D1">
        <w:t>Richard</w:t>
      </w:r>
      <w:r>
        <w:t xml:space="preserve"> Springer, Trish Bing</w:t>
      </w:r>
      <w:r w:rsidR="00E403D1">
        <w:t xml:space="preserve">; </w:t>
      </w:r>
      <w:r>
        <w:t xml:space="preserve">Miriam Brittenden, </w:t>
      </w:r>
      <w:r w:rsidR="00E403D1">
        <w:t>Nathaniel</w:t>
      </w:r>
      <w:r>
        <w:t xml:space="preserve"> Darling,  Alan Dorji, Jane Earl, Rob Hayward, Phil Hogan</w:t>
      </w:r>
      <w:r w:rsidR="00E403D1">
        <w:t>, Francelise  Mamilonne, Annadale Ramanoop, Alexander O’ Riordan</w:t>
      </w:r>
    </w:p>
    <w:p w14:paraId="16ED8A80" w14:textId="77777777" w:rsidR="00DB19B7" w:rsidRDefault="00DB19B7"/>
    <w:p w14:paraId="09DD7979" w14:textId="2D5374C4" w:rsidR="00DB19B7" w:rsidRDefault="00DB19B7">
      <w:r>
        <w:t xml:space="preserve">Apologies for </w:t>
      </w:r>
      <w:proofErr w:type="gramStart"/>
      <w:r>
        <w:t xml:space="preserve">absence </w:t>
      </w:r>
      <w:r w:rsidR="00113B72">
        <w:t xml:space="preserve"> were</w:t>
      </w:r>
      <w:proofErr w:type="gramEnd"/>
      <w:r w:rsidR="00113B72">
        <w:t xml:space="preserve"> received  from</w:t>
      </w:r>
      <w:r w:rsidR="00043391">
        <w:t xml:space="preserve"> </w:t>
      </w:r>
      <w:r w:rsidR="00E403D1">
        <w:t>Ivonne Lojan-</w:t>
      </w:r>
      <w:proofErr w:type="spellStart"/>
      <w:r w:rsidR="00E403D1">
        <w:t>Maldonando</w:t>
      </w:r>
      <w:proofErr w:type="spellEnd"/>
      <w:r>
        <w:t>, Angus</w:t>
      </w:r>
      <w:r w:rsidR="00E403D1">
        <w:t xml:space="preserve"> Ritchie</w:t>
      </w:r>
    </w:p>
    <w:p w14:paraId="0F3B5085" w14:textId="77777777" w:rsidR="00DB19B7" w:rsidRDefault="00DB19B7"/>
    <w:p w14:paraId="139BA09B" w14:textId="68B63677" w:rsidR="00191FEF" w:rsidRPr="00191FEF" w:rsidRDefault="00191FEF" w:rsidP="00191FEF">
      <w:pPr>
        <w:rPr>
          <w:b/>
          <w:bCs/>
        </w:rPr>
      </w:pPr>
      <w:r w:rsidRPr="00191FEF">
        <w:rPr>
          <w:b/>
          <w:bCs/>
        </w:rPr>
        <w:t xml:space="preserve">1.Use of church flats by homeless Bangladeshi </w:t>
      </w:r>
      <w:r>
        <w:rPr>
          <w:b/>
          <w:bCs/>
        </w:rPr>
        <w:t>m</w:t>
      </w:r>
      <w:r w:rsidRPr="00191FEF">
        <w:rPr>
          <w:b/>
          <w:bCs/>
        </w:rPr>
        <w:t>en</w:t>
      </w:r>
    </w:p>
    <w:p w14:paraId="769CCADA" w14:textId="77777777" w:rsidR="00191FEF" w:rsidRDefault="00191FEF" w:rsidP="00191FEF"/>
    <w:p w14:paraId="3D540D01" w14:textId="16220189" w:rsidR="00DB19B7" w:rsidRDefault="00DB19B7" w:rsidP="00191FEF">
      <w:r>
        <w:t xml:space="preserve">Richard introduced the situation arising from the fire in Maddox House in Cable </w:t>
      </w:r>
      <w:proofErr w:type="gramStart"/>
      <w:r>
        <w:t xml:space="preserve">Street </w:t>
      </w:r>
      <w:r w:rsidR="00191FEF">
        <w:t>,</w:t>
      </w:r>
      <w:proofErr w:type="gramEnd"/>
      <w:r w:rsidR="00191FEF">
        <w:t xml:space="preserve"> leading to </w:t>
      </w:r>
      <w:r>
        <w:t xml:space="preserve"> a number of homeless Bangladeshi men. Two local </w:t>
      </w:r>
      <w:proofErr w:type="gramStart"/>
      <w:r>
        <w:t>residents ,</w:t>
      </w:r>
      <w:proofErr w:type="gramEnd"/>
      <w:r>
        <w:t xml:space="preserve"> Anthony and Hussein have been acting as advocates for the men</w:t>
      </w:r>
      <w:r w:rsidR="0082769F">
        <w:t xml:space="preserve">. The men are here on legal visas and have </w:t>
      </w:r>
      <w:r w:rsidR="00191FEF">
        <w:t xml:space="preserve">some earnings. However they need some further temporary accommodation after the </w:t>
      </w:r>
      <w:proofErr w:type="gramStart"/>
      <w:r w:rsidR="00191FEF">
        <w:t>fire .</w:t>
      </w:r>
      <w:proofErr w:type="gramEnd"/>
    </w:p>
    <w:p w14:paraId="01BAD9AB" w14:textId="57C24796" w:rsidR="00DB19B7" w:rsidRDefault="00DB19B7" w:rsidP="00DB19B7">
      <w:r>
        <w:t xml:space="preserve">The decision before the PCC </w:t>
      </w:r>
      <w:r w:rsidR="00191FEF">
        <w:t>was</w:t>
      </w:r>
      <w:r>
        <w:t xml:space="preserve"> to decide whether we should offer a licence to occupy the three vacant flats for a fixed </w:t>
      </w:r>
      <w:r w:rsidR="00191FEF">
        <w:t>period of</w:t>
      </w:r>
      <w:r w:rsidR="0082769F">
        <w:t xml:space="preserve"> up to 3 </w:t>
      </w:r>
      <w:proofErr w:type="gramStart"/>
      <w:r w:rsidR="0082769F">
        <w:t xml:space="preserve">months </w:t>
      </w:r>
      <w:r w:rsidR="00191FEF">
        <w:t>,</w:t>
      </w:r>
      <w:proofErr w:type="gramEnd"/>
      <w:r w:rsidR="00191FEF">
        <w:t xml:space="preserve"> renewable on a monthly basis. </w:t>
      </w:r>
      <w:r>
        <w:t xml:space="preserve">The Rector had obtained free of charge legal advice from Forsters Law </w:t>
      </w:r>
      <w:r w:rsidR="0082769F">
        <w:t>fi</w:t>
      </w:r>
      <w:r>
        <w:t xml:space="preserve">rm </w:t>
      </w:r>
      <w:r w:rsidR="00191FEF">
        <w:t>a</w:t>
      </w:r>
      <w:r>
        <w:t xml:space="preserve">bout how we might do this safely in a way which protects the interests of the church </w:t>
      </w:r>
      <w:r w:rsidR="00191FEF">
        <w:t>and sets</w:t>
      </w:r>
      <w:r>
        <w:t xml:space="preserve"> out the rights and responsibilities</w:t>
      </w:r>
      <w:r w:rsidR="00191FEF">
        <w:t xml:space="preserve"> of those living in the </w:t>
      </w:r>
      <w:proofErr w:type="gramStart"/>
      <w:r w:rsidR="00191FEF">
        <w:t>property ,as</w:t>
      </w:r>
      <w:proofErr w:type="gramEnd"/>
      <w:r w:rsidR="00191FEF">
        <w:t xml:space="preserve"> well as our current permanent tenants</w:t>
      </w:r>
      <w:r>
        <w:t xml:space="preserve"> . He noted that Forsters have also offered to draw up the licence to occupy if the PCC wish to proceed</w:t>
      </w:r>
      <w:r w:rsidR="00191FEF">
        <w:t>. No church resources, other than time, had been expended in getting to this stage.</w:t>
      </w:r>
    </w:p>
    <w:p w14:paraId="4BE3D74A" w14:textId="2AEEF14B" w:rsidR="00DB19B7" w:rsidRDefault="00DB19B7" w:rsidP="00DB19B7">
      <w:r>
        <w:t>The discussions covered the following points</w:t>
      </w:r>
    </w:p>
    <w:p w14:paraId="7A5087D3" w14:textId="469418F2" w:rsidR="00DB19B7" w:rsidRDefault="00DB19B7" w:rsidP="00DB19B7">
      <w:pPr>
        <w:pStyle w:val="ListParagraph"/>
        <w:numPr>
          <w:ilvl w:val="0"/>
          <w:numId w:val="2"/>
        </w:numPr>
      </w:pPr>
      <w:r>
        <w:t>No rent will be charged</w:t>
      </w:r>
    </w:p>
    <w:p w14:paraId="10270275" w14:textId="6A9A9F2F" w:rsidR="0082769F" w:rsidRDefault="0082769F" w:rsidP="00DB19B7">
      <w:pPr>
        <w:pStyle w:val="ListParagraph"/>
        <w:numPr>
          <w:ilvl w:val="0"/>
          <w:numId w:val="2"/>
        </w:numPr>
      </w:pPr>
      <w:r>
        <w:t xml:space="preserve">Does this make us landlords of an HMO? </w:t>
      </w:r>
      <w:r w:rsidR="00191FEF">
        <w:t xml:space="preserve"> The view is not but we will check. RS</w:t>
      </w:r>
    </w:p>
    <w:p w14:paraId="59CE3606" w14:textId="50CD4C3F" w:rsidR="00DB19B7" w:rsidRDefault="00DB19B7" w:rsidP="00DB19B7">
      <w:pPr>
        <w:pStyle w:val="ListParagraph"/>
        <w:numPr>
          <w:ilvl w:val="0"/>
          <w:numId w:val="2"/>
        </w:numPr>
      </w:pPr>
      <w:r>
        <w:t>The men will cover their own costs for energy and council tax etc</w:t>
      </w:r>
      <w:r w:rsidR="00191FEF">
        <w:t xml:space="preserve"> as part </w:t>
      </w:r>
      <w:proofErr w:type="spellStart"/>
      <w:r w:rsidR="00191FEF">
        <w:t>fo</w:t>
      </w:r>
      <w:proofErr w:type="spellEnd"/>
      <w:r w:rsidR="00191FEF">
        <w:t xml:space="preserve"> the licence to occupy</w:t>
      </w:r>
    </w:p>
    <w:p w14:paraId="080F1B39" w14:textId="3E57DFA2" w:rsidR="00DB19B7" w:rsidRDefault="00DB19B7" w:rsidP="00DB19B7">
      <w:pPr>
        <w:pStyle w:val="ListParagraph"/>
        <w:numPr>
          <w:ilvl w:val="0"/>
          <w:numId w:val="2"/>
        </w:numPr>
      </w:pPr>
      <w:r>
        <w:t xml:space="preserve">Are </w:t>
      </w:r>
      <w:proofErr w:type="spellStart"/>
      <w:r>
        <w:t>Dar</w:t>
      </w:r>
      <w:r w:rsidR="00191FEF">
        <w:t>u</w:t>
      </w:r>
      <w:r>
        <w:t>l</w:t>
      </w:r>
      <w:proofErr w:type="spellEnd"/>
      <w:r>
        <w:t xml:space="preserve"> `</w:t>
      </w:r>
      <w:r w:rsidR="00191FEF">
        <w:t>U</w:t>
      </w:r>
      <w:r>
        <w:t>mmah mosque involved?</w:t>
      </w:r>
      <w:r w:rsidR="00191FEF">
        <w:t xml:space="preserve"> RS to explore. It was noted that there is a </w:t>
      </w:r>
      <w:proofErr w:type="gramStart"/>
      <w:r w:rsidR="00191FEF">
        <w:t xml:space="preserve">lot </w:t>
      </w:r>
      <w:r>
        <w:t xml:space="preserve"> of</w:t>
      </w:r>
      <w:proofErr w:type="gramEnd"/>
      <w:r>
        <w:t xml:space="preserve"> community support. </w:t>
      </w:r>
    </w:p>
    <w:p w14:paraId="771968DA" w14:textId="3EBEAE6C" w:rsidR="00DB19B7" w:rsidRDefault="00DB19B7" w:rsidP="00DB19B7">
      <w:pPr>
        <w:pStyle w:val="ListParagraph"/>
        <w:numPr>
          <w:ilvl w:val="0"/>
          <w:numId w:val="2"/>
        </w:numPr>
      </w:pPr>
      <w:r>
        <w:t>What is the maximum occupancy for the flats?</w:t>
      </w:r>
      <w:r w:rsidR="0082769F">
        <w:t xml:space="preserve"> It is believed to </w:t>
      </w:r>
      <w:proofErr w:type="gramStart"/>
      <w:r w:rsidR="0082769F">
        <w:t xml:space="preserve">be </w:t>
      </w:r>
      <w:r>
        <w:t xml:space="preserve"> 3</w:t>
      </w:r>
      <w:proofErr w:type="gramEnd"/>
      <w:r>
        <w:t xml:space="preserve"> in one bedroom and up to 5 in the two bedroom</w:t>
      </w:r>
      <w:r w:rsidR="0082769F">
        <w:t xml:space="preserve"> flats</w:t>
      </w:r>
    </w:p>
    <w:p w14:paraId="459B56D8" w14:textId="0E000353" w:rsidR="00DB19B7" w:rsidRDefault="00DB19B7" w:rsidP="00DB19B7">
      <w:pPr>
        <w:pStyle w:val="ListParagraph"/>
        <w:numPr>
          <w:ilvl w:val="0"/>
          <w:numId w:val="2"/>
        </w:numPr>
      </w:pPr>
      <w:r>
        <w:t xml:space="preserve">Have we made sure that we have done everything to protect the health and </w:t>
      </w:r>
      <w:proofErr w:type="spellStart"/>
      <w:r>
        <w:t xml:space="preserve">well </w:t>
      </w:r>
      <w:proofErr w:type="gramStart"/>
      <w:r>
        <w:t>being</w:t>
      </w:r>
      <w:proofErr w:type="spellEnd"/>
      <w:r>
        <w:t xml:space="preserve"> </w:t>
      </w:r>
      <w:r w:rsidR="00191FEF">
        <w:t xml:space="preserve"> of</w:t>
      </w:r>
      <w:proofErr w:type="gramEnd"/>
      <w:r w:rsidR="00191FEF">
        <w:t xml:space="preserve"> the men</w:t>
      </w:r>
    </w:p>
    <w:p w14:paraId="220FD734" w14:textId="0284D759" w:rsidR="0082769F" w:rsidRDefault="0082769F" w:rsidP="00DB19B7">
      <w:pPr>
        <w:pStyle w:val="ListParagraph"/>
        <w:numPr>
          <w:ilvl w:val="0"/>
          <w:numId w:val="2"/>
        </w:numPr>
      </w:pPr>
      <w:r>
        <w:t>Does this expose the church to additional risks other than those we already experience</w:t>
      </w:r>
    </w:p>
    <w:p w14:paraId="487A59CD" w14:textId="4B7F7AD5" w:rsidR="0082769F" w:rsidRDefault="0082769F" w:rsidP="00DB19B7">
      <w:pPr>
        <w:pStyle w:val="ListParagraph"/>
        <w:numPr>
          <w:ilvl w:val="0"/>
          <w:numId w:val="2"/>
        </w:numPr>
      </w:pPr>
      <w:r>
        <w:t>Need to explore the council tax liabilities both for the church if the properties are empty or for the people occupying under licence</w:t>
      </w:r>
      <w:r w:rsidR="00191FEF">
        <w:t xml:space="preserve"> _ RS</w:t>
      </w:r>
    </w:p>
    <w:p w14:paraId="046B6F85" w14:textId="5EC70D62" w:rsidR="0082769F" w:rsidRDefault="0082769F" w:rsidP="00DB19B7">
      <w:pPr>
        <w:pStyle w:val="ListParagraph"/>
        <w:numPr>
          <w:ilvl w:val="0"/>
          <w:numId w:val="2"/>
        </w:numPr>
      </w:pPr>
      <w:r>
        <w:t>Is there any impact on the people who are renting the one flat currently occupied?</w:t>
      </w:r>
    </w:p>
    <w:p w14:paraId="1CD2552A" w14:textId="029C4324" w:rsidR="0082769F" w:rsidRDefault="0082769F" w:rsidP="00DB19B7">
      <w:pPr>
        <w:pStyle w:val="ListParagraph"/>
        <w:numPr>
          <w:ilvl w:val="0"/>
          <w:numId w:val="2"/>
        </w:numPr>
      </w:pPr>
      <w:r>
        <w:lastRenderedPageBreak/>
        <w:t xml:space="preserve">How do we communicate the decision to our current tenants and check the </w:t>
      </w:r>
      <w:proofErr w:type="gramStart"/>
      <w:r>
        <w:t>arrangements  for</w:t>
      </w:r>
      <w:proofErr w:type="gramEnd"/>
      <w:r>
        <w:t xml:space="preserve"> the fire access</w:t>
      </w:r>
      <w:r w:rsidR="00191FEF">
        <w:t xml:space="preserve"> _RS?KP</w:t>
      </w:r>
    </w:p>
    <w:p w14:paraId="278FE109" w14:textId="77777777" w:rsidR="00E403D1" w:rsidRDefault="00E403D1" w:rsidP="00DB19B7">
      <w:pPr>
        <w:pStyle w:val="ListParagraph"/>
        <w:numPr>
          <w:ilvl w:val="0"/>
          <w:numId w:val="2"/>
        </w:numPr>
      </w:pPr>
      <w:r>
        <w:t xml:space="preserve">Do we need to take </w:t>
      </w:r>
      <w:proofErr w:type="gramStart"/>
      <w:r>
        <w:t>a  deposit</w:t>
      </w:r>
      <w:proofErr w:type="gramEnd"/>
      <w:r>
        <w:t xml:space="preserve"> or to have some sort of guarantor, and </w:t>
      </w:r>
    </w:p>
    <w:p w14:paraId="713D8961" w14:textId="7F3B6A3F" w:rsidR="0082769F" w:rsidRDefault="00E403D1" w:rsidP="00E403D1">
      <w:pPr>
        <w:pStyle w:val="ListParagraph"/>
      </w:pPr>
      <w:r>
        <w:t>take up references?</w:t>
      </w:r>
      <w:r w:rsidR="00191FEF">
        <w:t xml:space="preserve"> Does this also give us an opportunity to review how we do this for our usual tenants?</w:t>
      </w:r>
    </w:p>
    <w:p w14:paraId="025B7CCB" w14:textId="34817563" w:rsidR="00E403D1" w:rsidRDefault="00E403D1" w:rsidP="00E403D1">
      <w:pPr>
        <w:pStyle w:val="ListParagraph"/>
        <w:numPr>
          <w:ilvl w:val="0"/>
          <w:numId w:val="2"/>
        </w:numPr>
      </w:pPr>
      <w:r>
        <w:t>Are there are any church safeguarding issue which need to be explored?</w:t>
      </w:r>
    </w:p>
    <w:p w14:paraId="0371493B" w14:textId="54175B0F" w:rsidR="00E403D1" w:rsidRDefault="00E403D1" w:rsidP="00E403D1">
      <w:pPr>
        <w:pStyle w:val="ListParagraph"/>
        <w:numPr>
          <w:ilvl w:val="0"/>
          <w:numId w:val="2"/>
        </w:numPr>
      </w:pPr>
      <w:r>
        <w:t xml:space="preserve">Need to ensure we have seen visas and relevant documents </w:t>
      </w:r>
    </w:p>
    <w:p w14:paraId="30900E7C" w14:textId="5ECC9B44" w:rsidR="00E403D1" w:rsidRDefault="00E403D1" w:rsidP="00E403D1">
      <w:pPr>
        <w:pStyle w:val="ListParagraph"/>
        <w:numPr>
          <w:ilvl w:val="0"/>
          <w:numId w:val="2"/>
        </w:numPr>
      </w:pPr>
      <w:r>
        <w:t xml:space="preserve">Can we see this an opportunity to have </w:t>
      </w:r>
      <w:proofErr w:type="gramStart"/>
      <w:r>
        <w:t>the  property</w:t>
      </w:r>
      <w:proofErr w:type="gramEnd"/>
      <w:r>
        <w:t xml:space="preserve"> fixed and then potentially available for longer term</w:t>
      </w:r>
      <w:r w:rsidR="00113B72">
        <w:t xml:space="preserve"> use buy the folk who move in temporarily?</w:t>
      </w:r>
    </w:p>
    <w:p w14:paraId="79D8C95B" w14:textId="4AE73172" w:rsidR="00E403D1" w:rsidRDefault="00E403D1" w:rsidP="00E403D1">
      <w:pPr>
        <w:pStyle w:val="ListParagraph"/>
        <w:numPr>
          <w:ilvl w:val="0"/>
          <w:numId w:val="2"/>
        </w:numPr>
      </w:pPr>
      <w:r>
        <w:t xml:space="preserve">How do we cope with the fact </w:t>
      </w:r>
      <w:proofErr w:type="gramStart"/>
      <w:r>
        <w:t>the  premises</w:t>
      </w:r>
      <w:proofErr w:type="gramEnd"/>
      <w:r>
        <w:t xml:space="preserve"> are unfurnished –  </w:t>
      </w:r>
      <w:r w:rsidR="00191FEF">
        <w:t xml:space="preserve"> noted that </w:t>
      </w:r>
      <w:r>
        <w:t>they have offers of  donations of basic furniture</w:t>
      </w:r>
    </w:p>
    <w:p w14:paraId="075ECB8D" w14:textId="2A6BA8E5" w:rsidR="00E403D1" w:rsidRDefault="00E403D1" w:rsidP="00E403D1">
      <w:pPr>
        <w:pStyle w:val="ListParagraph"/>
        <w:numPr>
          <w:ilvl w:val="0"/>
          <w:numId w:val="2"/>
        </w:numPr>
      </w:pPr>
      <w:r>
        <w:t>Licence to occupy needs to be clear that there is no access to the roof and communal spaces</w:t>
      </w:r>
    </w:p>
    <w:p w14:paraId="4038CC27" w14:textId="4845C2FE" w:rsidR="00617EFA" w:rsidRDefault="00617EFA" w:rsidP="00E403D1">
      <w:pPr>
        <w:pStyle w:val="ListParagraph"/>
        <w:numPr>
          <w:ilvl w:val="0"/>
          <w:numId w:val="2"/>
        </w:numPr>
      </w:pPr>
      <w:r>
        <w:t xml:space="preserve">Weekly check in with Fiona and right to access the flats – think about the best way to ensure this can be done </w:t>
      </w:r>
    </w:p>
    <w:p w14:paraId="391D94B7" w14:textId="6E76FAD7" w:rsidR="00617EFA" w:rsidRDefault="00617EFA" w:rsidP="00E403D1">
      <w:pPr>
        <w:pStyle w:val="ListParagraph"/>
        <w:numPr>
          <w:ilvl w:val="0"/>
          <w:numId w:val="2"/>
        </w:numPr>
      </w:pPr>
      <w:r>
        <w:t>Maximum number of occupants to be clear and with names on the licence to occupy</w:t>
      </w:r>
    </w:p>
    <w:p w14:paraId="604964DB" w14:textId="4E139F33" w:rsidR="00617EFA" w:rsidRDefault="00617EFA" w:rsidP="00E403D1">
      <w:pPr>
        <w:pStyle w:val="ListParagraph"/>
        <w:numPr>
          <w:ilvl w:val="0"/>
          <w:numId w:val="2"/>
        </w:numPr>
      </w:pPr>
      <w:r>
        <w:t xml:space="preserve">Make sure the licence places requirements on </w:t>
      </w:r>
      <w:proofErr w:type="gramStart"/>
      <w:r>
        <w:t>the  tenants</w:t>
      </w:r>
      <w:proofErr w:type="gramEnd"/>
      <w:r>
        <w:t xml:space="preserve"> about current and the existing arrangements for fire safety</w:t>
      </w:r>
    </w:p>
    <w:p w14:paraId="6F60F49F" w14:textId="2260B86F" w:rsidR="00E403D1" w:rsidRDefault="00E403D1" w:rsidP="00E403D1">
      <w:r>
        <w:t>Rich</w:t>
      </w:r>
      <w:r w:rsidR="00617EFA">
        <w:t xml:space="preserve">ard </w:t>
      </w:r>
      <w:r>
        <w:t xml:space="preserve">summarised the questions for Forsters and the </w:t>
      </w:r>
      <w:r w:rsidR="00617EFA">
        <w:t>next steps</w:t>
      </w:r>
      <w:r w:rsidR="00191FEF">
        <w:t>.</w:t>
      </w:r>
    </w:p>
    <w:p w14:paraId="6370F953" w14:textId="77777777" w:rsidR="00617EFA" w:rsidRDefault="00617EFA" w:rsidP="00E403D1"/>
    <w:p w14:paraId="794D6A96" w14:textId="5DD36012" w:rsidR="00617EFA" w:rsidRDefault="00617EFA" w:rsidP="00E403D1">
      <w:r>
        <w:t xml:space="preserve"> The PCC AGREED to continue to explore the possibility and to ask Forsters to draw up the </w:t>
      </w:r>
      <w:proofErr w:type="gramStart"/>
      <w:r>
        <w:t>documentation  for</w:t>
      </w:r>
      <w:proofErr w:type="gramEnd"/>
      <w:r>
        <w:t xml:space="preserve"> review and then to make a decision </w:t>
      </w:r>
      <w:r w:rsidR="00191FEF">
        <w:t xml:space="preserve"> to proceed </w:t>
      </w:r>
      <w:r>
        <w:t>as quickly as possible</w:t>
      </w:r>
    </w:p>
    <w:p w14:paraId="19791EBB" w14:textId="77777777" w:rsidR="00191FEF" w:rsidRDefault="00191FEF" w:rsidP="00E403D1"/>
    <w:p w14:paraId="5109B769" w14:textId="3EC89425" w:rsidR="00191FEF" w:rsidRDefault="00191FEF" w:rsidP="00E403D1">
      <w:r>
        <w:t>2. APCM matters</w:t>
      </w:r>
    </w:p>
    <w:p w14:paraId="363616A0" w14:textId="525120C7" w:rsidR="00191FEF" w:rsidRDefault="00191FEF" w:rsidP="00191FEF">
      <w:pPr>
        <w:pStyle w:val="ListParagraph"/>
        <w:numPr>
          <w:ilvl w:val="0"/>
          <w:numId w:val="1"/>
        </w:numPr>
      </w:pPr>
      <w:r>
        <w:t>Richard referred to the fact that the date for the APCM, had had to slip by a week, but would be taking place on 21</w:t>
      </w:r>
      <w:r w:rsidRPr="00191FEF">
        <w:rPr>
          <w:vertAlign w:val="superscript"/>
        </w:rPr>
        <w:t>st</w:t>
      </w:r>
      <w:r>
        <w:t xml:space="preserve"> May. He noted that both Xander and Yvonne were stepping down from the PCC. Paul Kellaway and Alan Ramanoop are considering joining. Nathaniel was considering becoming the PCC secretary, and a Deanery Synod rep needed.</w:t>
      </w:r>
    </w:p>
    <w:p w14:paraId="36E7F4F4" w14:textId="3943E868" w:rsidR="00191FEF" w:rsidRDefault="00191FEF" w:rsidP="00191FEF">
      <w:pPr>
        <w:ind w:left="360"/>
      </w:pPr>
    </w:p>
    <w:p w14:paraId="19458B3C" w14:textId="5A312E78" w:rsidR="00603F78" w:rsidRDefault="00603F78" w:rsidP="00191FEF">
      <w:pPr>
        <w:pStyle w:val="ListParagraph"/>
        <w:numPr>
          <w:ilvl w:val="0"/>
          <w:numId w:val="5"/>
        </w:numPr>
      </w:pPr>
      <w:r>
        <w:t xml:space="preserve">Eucharistic </w:t>
      </w:r>
      <w:proofErr w:type="gramStart"/>
      <w:r>
        <w:t>Ministers  -</w:t>
      </w:r>
      <w:proofErr w:type="gramEnd"/>
      <w:r>
        <w:t xml:space="preserve"> Poppy </w:t>
      </w:r>
      <w:proofErr w:type="spellStart"/>
      <w:r>
        <w:t>Anim</w:t>
      </w:r>
      <w:proofErr w:type="spellEnd"/>
      <w:r>
        <w:t xml:space="preserve"> is proposed  to join the list. The welcome team also needs to be </w:t>
      </w:r>
      <w:proofErr w:type="gramStart"/>
      <w:r>
        <w:t xml:space="preserve">grown </w:t>
      </w:r>
      <w:r w:rsidR="00191FEF">
        <w:t>.</w:t>
      </w:r>
      <w:proofErr w:type="gramEnd"/>
      <w:r w:rsidR="00191FEF">
        <w:t xml:space="preserve"> The PCC endorsed her </w:t>
      </w:r>
      <w:r w:rsidR="00994595">
        <w:t>appointment</w:t>
      </w:r>
      <w:r w:rsidR="00191FEF">
        <w:t xml:space="preserve"> as a Eucharistic Minister</w:t>
      </w:r>
    </w:p>
    <w:p w14:paraId="73B54195" w14:textId="7C3F212E" w:rsidR="00603F78" w:rsidRDefault="00603F78" w:rsidP="00603F78">
      <w:r>
        <w:t>The meeting closed at 1255</w:t>
      </w:r>
    </w:p>
    <w:p w14:paraId="4358D5AA" w14:textId="77777777" w:rsidR="00DB19B7" w:rsidRDefault="00DB19B7" w:rsidP="00DB19B7"/>
    <w:p w14:paraId="74E79094" w14:textId="77777777" w:rsidR="00DB19B7" w:rsidRDefault="00DB19B7" w:rsidP="00DB19B7"/>
    <w:p w14:paraId="0A198596" w14:textId="77777777" w:rsidR="00DB19B7" w:rsidRDefault="00DB19B7" w:rsidP="00DB19B7"/>
    <w:sectPr w:rsidR="00DB19B7" w:rsidSect="000903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14D"/>
    <w:multiLevelType w:val="hybridMultilevel"/>
    <w:tmpl w:val="E7BA7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3C3D"/>
    <w:multiLevelType w:val="hybridMultilevel"/>
    <w:tmpl w:val="BF98B82C"/>
    <w:lvl w:ilvl="0" w:tplc="1F0A0CC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E43A7"/>
    <w:multiLevelType w:val="hybridMultilevel"/>
    <w:tmpl w:val="6694B2B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00266"/>
    <w:multiLevelType w:val="hybridMultilevel"/>
    <w:tmpl w:val="931291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856BC"/>
    <w:multiLevelType w:val="hybridMultilevel"/>
    <w:tmpl w:val="43440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52607">
    <w:abstractNumId w:val="0"/>
  </w:num>
  <w:num w:numId="2" w16cid:durableId="929898393">
    <w:abstractNumId w:val="4"/>
  </w:num>
  <w:num w:numId="3" w16cid:durableId="320083947">
    <w:abstractNumId w:val="3"/>
  </w:num>
  <w:num w:numId="4" w16cid:durableId="1795562407">
    <w:abstractNumId w:val="1"/>
  </w:num>
  <w:num w:numId="5" w16cid:durableId="574320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B7"/>
    <w:rsid w:val="00043391"/>
    <w:rsid w:val="000903B8"/>
    <w:rsid w:val="00113B72"/>
    <w:rsid w:val="00191FEF"/>
    <w:rsid w:val="00356950"/>
    <w:rsid w:val="004B60F4"/>
    <w:rsid w:val="00603F78"/>
    <w:rsid w:val="00617EFA"/>
    <w:rsid w:val="00661255"/>
    <w:rsid w:val="0082769F"/>
    <w:rsid w:val="00965B7F"/>
    <w:rsid w:val="00994595"/>
    <w:rsid w:val="00C33DBC"/>
    <w:rsid w:val="00DB19B7"/>
    <w:rsid w:val="00E2246E"/>
    <w:rsid w:val="00E4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C8CBBD"/>
  <w15:chartTrackingRefBased/>
  <w15:docId w15:val="{326E41AA-C332-4146-8EFA-E1D8BAD1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earl</dc:creator>
  <cp:keywords/>
  <dc:description/>
  <cp:lastModifiedBy>jane earl</cp:lastModifiedBy>
  <cp:revision>2</cp:revision>
  <dcterms:created xsi:type="dcterms:W3CDTF">2023-07-06T07:17:00Z</dcterms:created>
  <dcterms:modified xsi:type="dcterms:W3CDTF">2023-07-06T07:17:00Z</dcterms:modified>
</cp:coreProperties>
</file>